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5B2" w:rsidRPr="000F35B2" w:rsidRDefault="000F35B2" w:rsidP="000F35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35B2" w:rsidRPr="000F35B2" w:rsidRDefault="005643E2" w:rsidP="000F35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Uchwała Nr II/7</w:t>
      </w:r>
      <w:r w:rsidR="000F35B2"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/2014</w:t>
      </w:r>
    </w:p>
    <w:p w:rsidR="000F35B2" w:rsidRPr="000F35B2" w:rsidRDefault="000F35B2" w:rsidP="000F35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Rady Gminy Drawsko</w:t>
      </w:r>
    </w:p>
    <w:p w:rsidR="000F35B2" w:rsidRPr="000F35B2" w:rsidRDefault="000F35B2" w:rsidP="000F35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z dnia 5 grudnia 2014r.</w:t>
      </w:r>
    </w:p>
    <w:p w:rsidR="000F35B2" w:rsidRPr="000F35B2" w:rsidRDefault="000F35B2" w:rsidP="000F35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 sprawie opinii dotyczącej projektu uchwały Sejmiku Województwa Wielkopolskiego w sprawie wyznaczenia aglomeracji Drawsko</w:t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Na podstawie art. 18 ust. 1, ust. 2 pkt 15) ustawy z dnia 8 marca 1990 roku o samorządzie gminnym (Dz. U.  z 2013 r., poz. 594 ze zm.) w związku z art. 43 ust. 2b ustawy z dnia 18 lipca 2001 r. Prawo wodne (Dz. U. z 2012 r., poz. 145 ze zm.) oraz § 4 ust. 4 rozporządzenia Ministra Środowiska z dnia 22 lipca 2014 roku w sprawie sposobu wyznaczenia obszaru i granic aglomeracji  (Dz. U. z 2014 r, poz. 995) Rada Gminy Drawsko uchwala, co następuje:</w:t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  <w:t xml:space="preserve">§ 1. </w:t>
      </w: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O</w:t>
      </w:r>
      <w:r w:rsidRPr="000F35B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piniuje się pozytywnie projekt uchwały Sejmiku Województwa Wielkopolskiego w sprawie wyznaczenia aglomeracji Drawsko stanowiący załącznik do niniejszej uchwały.</w:t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 xml:space="preserve">2. Obszar i granice aglomeracji Drawsko zostały oznaczone na mapie w skali </w:t>
      </w:r>
      <w:r w:rsidRPr="000F35B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1:10000, stanowiącej załącznik do ww. projektu uchwały Sejmiku Województwa Wielkopolskiego.           </w:t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0F35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§ 2.</w:t>
      </w:r>
      <w:r w:rsidRPr="000F35B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Wykonanie uchwały powierza się Wójtowi Gminy Drawsko.</w:t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  <w:t xml:space="preserve">§ 3. </w:t>
      </w: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Uchwała wchodzi w życie z dniem podjęcia.</w:t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345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345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345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345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345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345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keepNext/>
        <w:suppressAutoHyphens/>
        <w:spacing w:before="240" w:after="120" w:line="240" w:lineRule="auto"/>
        <w:jc w:val="both"/>
        <w:rPr>
          <w:rFonts w:ascii="Arial" w:eastAsia="Lucida Sans Unicode" w:hAnsi="Arial" w:cs="Tahoma"/>
          <w:i/>
          <w:iCs/>
          <w:sz w:val="28"/>
          <w:szCs w:val="28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0F35B2" w:rsidRPr="000F35B2" w:rsidRDefault="000F35B2" w:rsidP="000F35B2">
      <w:pPr>
        <w:keepNext/>
        <w:suppressAutoHyphens/>
        <w:spacing w:before="240" w:after="120" w:line="240" w:lineRule="auto"/>
        <w:jc w:val="center"/>
        <w:rPr>
          <w:rFonts w:ascii="Arial" w:eastAsia="Lucida Sans Unicode" w:hAnsi="Arial" w:cs="Tahoma"/>
          <w:i/>
          <w:iCs/>
          <w:sz w:val="28"/>
          <w:szCs w:val="28"/>
          <w:lang w:eastAsia="ar-SA"/>
        </w:rPr>
      </w:pPr>
    </w:p>
    <w:p w:rsidR="000F35B2" w:rsidRPr="000F35B2" w:rsidRDefault="000F35B2" w:rsidP="000F35B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Uzasadnienie</w:t>
      </w:r>
    </w:p>
    <w:p w:rsidR="000F35B2" w:rsidRPr="000F35B2" w:rsidRDefault="000F35B2" w:rsidP="000F35B2">
      <w:pPr>
        <w:keepNext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/>
          <w:iCs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do projektu uchwały w sprawie opinii dotyczącej projektu uchwały Sejmiku Województwa Wielkopolskiego w sprawie wyznaczenia aglomeracji Drawsko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Aglomeracja Drawsko o równoważnej liczbie mieszkańców (RLM) równej 4600 została wyznaczona rozporządzeniem Wojewody Wielkopolskiego Nr 9/06 z dnia 9 marca 2006 r. W skład aglomeracji Drawsko wchodzą miejscowości: Drawsko, Drawski Młyn, Pęckowo, Chełst i Kamiennik.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Wypełniając zobowiązania przyjęte w Traktacie Akcesyjnym, Rząd Rzeczpospolitej Polskiej zobowiązał się do końca 2015 r. wyposażyć aglomeracje w systemy kanalizacji zbiorczej i oczyszczalnie ścieków.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W obecnym obszarze aglomeracji Drawsko spełnienie tych warunków jest niemożliwe do osiągnięcia w związku z czym zachodzi konieczność wyłączenia z niej miejscowości: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- Chełst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  <w:sz w:val="24"/>
          <w:szCs w:val="24"/>
        </w:rPr>
        <w:t>- Drawsko (działki ewidencyjne numer: 7050, 227/1, 228/1, 217, 218, 7042, 229, 230; obręb: 0004 Drawsko Nadleśnictwo oraz 505/2, 449, 501/1, 507/2, 499, 594, 503, 502, 500, 516, 435, 448, 438, 436, 213/6, 327, 422, 421, 420, 419, 418, 416/1, 411, 410/1, 410/2, 409, 408, 407/2, 406, 405, 404,306/1,  654, 658, 659, 660/1, 660/2, 660/3, 661, 1400, 1402, 1403, 1404, 664, 665/1, 665/2, 665/4, 665/5, 665/7, 665/8, 666, 667, 668, 669, 670, 672, 673, 674, 675, 676, 677, 678, 679, obręb: 0003 Drawsko)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  <w:sz w:val="24"/>
          <w:szCs w:val="24"/>
        </w:rPr>
        <w:t>- Drawski Młyn (działki ewidencyjne numer: 511, 512/6, 512/7, 751/6, 776, 765, 626, 764, 625, 775/4, 7020/6, 1306, 806, 782,  751/22, 751/18, 751/21, 751/19, 751/7, 751/23, 751/4, 751/5, 748/10, 748/14, 766, 742/1, 740, 739, 738/9, 738/11, 738/12, 738/13, 738/14, 732/1, 732/9, 732/8, 732/7, 729, 728/1, 724/4, 723/1, 720/1, 706, 704/1, 703, 702/1, 680, 681, 682, 683, 684; obręb: 0003 Drawsko)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  <w:sz w:val="24"/>
          <w:szCs w:val="24"/>
        </w:rPr>
        <w:t>- Pęckowo (działki ewidencyjne numer: 184, 678/1, 309/6, 363, 431, 412, 361, 358, 362, 787, 685, 694, 191, 686/3, 688, 411, 361, 221/1, 192/4, 695, 696/2, 689, 360, 434, 435, 367/22, 308, 399, 398, 788, 401/1, 402, 400/2, 394, 395, 396, 397, 789, 790, 413, 410, 231, 215, 214, 213, 212, 211, 210, 797, 209, 796, 208, 794/1, 206/1, 207, 795, 793, 205, 794/2, 206/2, 792, 204, 791, 203 obręb: 0012 Pęckowo).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  <w:sz w:val="24"/>
          <w:szCs w:val="24"/>
        </w:rPr>
        <w:t xml:space="preserve">W powyższych miejscowościach nie został spełniony wskaźnik koncentracji, który wynosić powinien 120 mieszkańców na 1 kilometr sieci kanalizacyjnej planowanej do realizacji. 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  <w:sz w:val="24"/>
          <w:szCs w:val="24"/>
        </w:rPr>
        <w:t>Ponadto z aglomeracji została wyłączona miejscowość Kamiennik położona na terenie obszaru chronionego krajobrazu Puszcza Notecka oraz obszaru Natura 2000 Puszcza Notecka, ze względu na wskaźnik koncentracji, który wynosi poniżej 90 mieszkańców na 1 kilometr sieci kanalizacyjnej planowanej do realizacji.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  <w:sz w:val="24"/>
          <w:szCs w:val="24"/>
        </w:rPr>
        <w:t>Nowa aglomeracja Drawsko obejmowała będzie obszar miejscowości: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</w:rPr>
        <w:t xml:space="preserve">- Drawsko (z wyłączeniem działek </w:t>
      </w:r>
      <w:r w:rsidRPr="000F35B2">
        <w:rPr>
          <w:rFonts w:ascii="Times New Roman" w:eastAsia="Calibri" w:hAnsi="Times New Roman" w:cs="Times New Roman"/>
          <w:sz w:val="24"/>
          <w:szCs w:val="24"/>
        </w:rPr>
        <w:t xml:space="preserve">ewidencyjnych numer: 7050, 227/1, 228/1, 217, 218, 7042, 229, 230; obręb: 0004 Drawsko Nadleśnictwo oraz 505/2, 449, 501/1, 507/2, 499, 594, 503, 502, 500, 516, 435, 448, 438, 436, 213/6, 327, 422, 421, 420, 419, 418, 416/1, 411, 410/1, 410/2, 409, 408, 407/2, 406, 405, 404,306/1,  654, 658, 659, 660/1, 660/2, 660/3, 661, 1400, 1402, 1403, 1404, 664, 665/1, 665/2, 665/4, 665/5, 665/7, 665/8, 666, 667, 668, 669, 670, 672, 673, 674, 675, 676, 677, 678, 679, obręb: 0003 Drawsko), 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Drawski Młyn (z wyłączeniem działek ewidencyjnych numer: 511, 512/6, 512/7, 751/6, 776, 765, 626, 764, 625, 775/4, 7020/6, 1306, 806, 782,  751/22, 751/18, 751/21, 751/19, 751/7, 751/23, 751/4, 751/5, 748/10, 748/14, 766, 742/1, 740, 739, 738/9, 738/11, 738/12, 738/13, 738/14, 732/1, 732/9, 732/8, 732/7, 729, 728/1, 724/4, 723/1, 720/1, 706, 704/1, 703, 702/1, 680, 681, 682, 683, 684; obręb: 0003 Drawsko), 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35B2">
        <w:rPr>
          <w:rFonts w:ascii="Times New Roman" w:eastAsia="Calibri" w:hAnsi="Times New Roman" w:cs="Times New Roman"/>
          <w:sz w:val="24"/>
          <w:szCs w:val="24"/>
        </w:rPr>
        <w:t>- Pęckowo (z wyłączeniem działek ewidencyjnych numer: 184, 678/1, 309/6, 363, 431, 412, 361, 358, 362, 787, 685, 694, 191, 686/3, 688, 411, 361, 221/1, 192/4, 695, 696/2, 689, 360, 434, 435, 367/22, 308, 399, 398, 788, 401/1, 402, 400/2, 394, 395, 396, 397, 789, 790, 413, 410, 231, 215, 214, 213, 212, 211, 210, 797, 209, 796, 208, 794/1, 206/1, 207, 795, 793, 205, 794/2, 206/2, 792, 204, 791, 203 obręb: 0012 Pęckowo).</w:t>
      </w: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35B2" w:rsidRPr="000F35B2" w:rsidRDefault="000F35B2" w:rsidP="000F35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Równoważna liczba mieszkańców (RLM) nowej aglomeracji Drawsko wynosi 3836 RLM i obejmuje: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- 3659 RLM pochodzących od stałych mieszkańców aglomeracji korzystających z istniejącej sieci kanalizacyjnej,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- 27 RLM pochodzących od osób czasowo przebywających w aglomeracji, którzy korzystają z istniejącej sieci kanalizacyjnej,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-104 RLM pochodzące od przemysłu odprowadzającego ścieki do istniejącej sieci kanalizacyjnej,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- 46 RLM pochodzących od stałych mieszkańców aglomeracji, którzy będą korzystali z sieci kanalizacyjnej będącej w trakcie realizacji.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F35B2">
        <w:rPr>
          <w:rFonts w:ascii="Times New Roman" w:eastAsia="Times New Roman" w:hAnsi="Times New Roman" w:cs="Times New Roman"/>
          <w:sz w:val="24"/>
          <w:szCs w:val="24"/>
          <w:lang w:eastAsia="ar-SA"/>
        </w:rPr>
        <w:t>Wielkość aglomeracji przekracza 2000 RLM, a zatem spełnia wymagania określone w art. 43 ust. 1 ustawy z dnia 18 lipca 2001 r. Prawo wodne.</w:t>
      </w: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Pr="000F35B2" w:rsidRDefault="000F35B2" w:rsidP="000F35B2">
      <w:pPr>
        <w:tabs>
          <w:tab w:val="left" w:pos="270"/>
        </w:tabs>
        <w:suppressAutoHyphens/>
        <w:spacing w:after="0" w:line="240" w:lineRule="auto"/>
        <w:ind w:left="15" w:hanging="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35B2" w:rsidRDefault="000F35B2" w:rsidP="00453446">
      <w:pPr>
        <w:jc w:val="right"/>
      </w:pPr>
    </w:p>
    <w:p w:rsidR="00B06F65" w:rsidRDefault="00B06F65" w:rsidP="00453446">
      <w:pPr>
        <w:jc w:val="right"/>
      </w:pPr>
    </w:p>
    <w:p w:rsidR="00B06F65" w:rsidRDefault="00B06F65" w:rsidP="00453446">
      <w:pPr>
        <w:jc w:val="right"/>
      </w:pPr>
    </w:p>
    <w:p w:rsidR="00B06F65" w:rsidRDefault="00B06F65" w:rsidP="00453446">
      <w:pPr>
        <w:jc w:val="right"/>
      </w:pPr>
    </w:p>
    <w:p w:rsidR="000F35B2" w:rsidRDefault="000F35B2" w:rsidP="00453446">
      <w:pPr>
        <w:jc w:val="right"/>
      </w:pPr>
    </w:p>
    <w:p w:rsidR="00453446" w:rsidRDefault="00453446" w:rsidP="00453446">
      <w:pPr>
        <w:jc w:val="right"/>
      </w:pPr>
    </w:p>
    <w:p w:rsidR="00B06F65" w:rsidRDefault="00B06F65" w:rsidP="00453446">
      <w:pPr>
        <w:jc w:val="right"/>
      </w:pPr>
    </w:p>
    <w:p w:rsidR="00B06F65" w:rsidRDefault="00B06F65" w:rsidP="00453446">
      <w:pPr>
        <w:jc w:val="right"/>
      </w:pPr>
    </w:p>
    <w:p w:rsidR="00B06F65" w:rsidRDefault="00B06F65" w:rsidP="00453446">
      <w:pPr>
        <w:jc w:val="right"/>
      </w:pPr>
    </w:p>
    <w:p w:rsidR="00B06F65" w:rsidRDefault="00B06F65" w:rsidP="00453446">
      <w:pPr>
        <w:jc w:val="right"/>
      </w:pPr>
    </w:p>
    <w:p w:rsidR="00B06F65" w:rsidRDefault="00B06F65" w:rsidP="00453446">
      <w:pPr>
        <w:jc w:val="right"/>
      </w:pPr>
    </w:p>
    <w:p w:rsidR="00B06F65" w:rsidRDefault="00B06F65" w:rsidP="00453446">
      <w:pPr>
        <w:jc w:val="right"/>
      </w:pPr>
    </w:p>
    <w:p w:rsidR="00B06F65" w:rsidRDefault="00B06F65" w:rsidP="00B06F65">
      <w:r>
        <w:rPr>
          <w:noProof/>
          <w:lang w:eastAsia="pl-PL"/>
        </w:rPr>
        <w:lastRenderedPageBreak/>
        <w:drawing>
          <wp:inline distT="0" distB="0" distL="0" distR="0">
            <wp:extent cx="5760720" cy="797623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24" w:rsidRDefault="004A0624" w:rsidP="00B06F65">
      <w:r>
        <w:rPr>
          <w:noProof/>
          <w:lang w:eastAsia="pl-PL"/>
        </w:rPr>
        <w:lastRenderedPageBreak/>
        <w:drawing>
          <wp:inline distT="0" distB="0" distL="0" distR="0">
            <wp:extent cx="5760720" cy="8839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24" w:rsidRDefault="006101E1" w:rsidP="00B06F65">
      <w:r>
        <w:rPr>
          <w:noProof/>
          <w:lang w:eastAsia="pl-PL"/>
        </w:rPr>
        <w:lastRenderedPageBreak/>
        <w:drawing>
          <wp:inline distT="0" distB="0" distL="0" distR="0">
            <wp:extent cx="5760720" cy="815467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1E1" w:rsidRDefault="006101E1" w:rsidP="00B06F65">
      <w:r>
        <w:rPr>
          <w:noProof/>
          <w:lang w:eastAsia="pl-PL"/>
        </w:rPr>
        <w:lastRenderedPageBreak/>
        <w:drawing>
          <wp:inline distT="0" distB="0" distL="0" distR="0">
            <wp:extent cx="5760720" cy="797623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E0A" w:rsidRDefault="00C85E0A" w:rsidP="00B06F65"/>
    <w:p w:rsidR="00C85E0A" w:rsidRDefault="00C85E0A" w:rsidP="00B06F65"/>
    <w:p w:rsidR="00C85E0A" w:rsidRDefault="00C85E0A" w:rsidP="00B06F65">
      <w:r>
        <w:lastRenderedPageBreak/>
        <w:t>Załącznik do uchwały Nr………………</w:t>
      </w:r>
    </w:p>
    <w:p w:rsidR="00C85E0A" w:rsidRDefault="00C85E0A" w:rsidP="00B06F65">
      <w:r>
        <w:t>Sejmiku Województwa Wielkopolskiego</w:t>
      </w:r>
    </w:p>
    <w:p w:rsidR="00453446" w:rsidRDefault="00C85E0A" w:rsidP="00453446">
      <w:r>
        <w:t>z dnia ………………..roku</w:t>
      </w:r>
    </w:p>
    <w:p w:rsidR="00453446" w:rsidRDefault="00215A22" w:rsidP="00453446">
      <w:r>
        <w:rPr>
          <w:noProof/>
          <w:lang w:eastAsia="pl-PL"/>
        </w:rPr>
        <w:drawing>
          <wp:inline distT="0" distB="0" distL="0" distR="0">
            <wp:extent cx="2594955" cy="3670213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29" cy="366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22" w:rsidRDefault="00215A22" w:rsidP="00453446">
      <w:r>
        <w:rPr>
          <w:noProof/>
          <w:lang w:eastAsia="pl-PL"/>
        </w:rPr>
        <w:drawing>
          <wp:inline distT="0" distB="0" distL="0" distR="0">
            <wp:extent cx="2673831" cy="378177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40" cy="377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22" w:rsidRDefault="00215A22" w:rsidP="00453446">
      <w:r>
        <w:rPr>
          <w:noProof/>
          <w:lang w:eastAsia="pl-PL"/>
        </w:rPr>
        <w:lastRenderedPageBreak/>
        <w:drawing>
          <wp:inline distT="0" distB="0" distL="0" distR="0">
            <wp:extent cx="3222471" cy="455774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733" cy="45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74" w:rsidRDefault="00DD4374" w:rsidP="00453446"/>
    <w:p w:rsidR="00215A22" w:rsidRDefault="00215A22" w:rsidP="00453446">
      <w:r>
        <w:rPr>
          <w:noProof/>
          <w:lang w:eastAsia="pl-PL"/>
        </w:rPr>
        <w:lastRenderedPageBreak/>
        <w:drawing>
          <wp:inline distT="0" distB="0" distL="0" distR="0">
            <wp:extent cx="3411658" cy="4825328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24" cy="481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74" w:rsidRDefault="00DD4374" w:rsidP="00453446"/>
    <w:p w:rsidR="00215A22" w:rsidRDefault="00215A22" w:rsidP="00453446">
      <w:r>
        <w:rPr>
          <w:noProof/>
          <w:lang w:eastAsia="pl-PL"/>
        </w:rPr>
        <w:lastRenderedPageBreak/>
        <w:drawing>
          <wp:inline distT="0" distB="0" distL="0" distR="0">
            <wp:extent cx="3518863" cy="4976955"/>
            <wp:effectExtent l="0" t="0" r="571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05" cy="49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22" w:rsidRDefault="00215A22" w:rsidP="00453446">
      <w:r>
        <w:rPr>
          <w:noProof/>
          <w:lang w:eastAsia="pl-PL"/>
        </w:rPr>
        <w:lastRenderedPageBreak/>
        <w:drawing>
          <wp:inline distT="0" distB="0" distL="0" distR="0">
            <wp:extent cx="2995448" cy="4236656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85" cy="422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22" w:rsidRDefault="00215A22" w:rsidP="00453446">
      <w:r>
        <w:rPr>
          <w:noProof/>
          <w:lang w:eastAsia="pl-PL"/>
        </w:rPr>
        <w:drawing>
          <wp:inline distT="0" distB="0" distL="0" distR="0">
            <wp:extent cx="2995448" cy="4236656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85" cy="422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22" w:rsidRDefault="00215A22" w:rsidP="00453446">
      <w:r>
        <w:rPr>
          <w:noProof/>
          <w:lang w:eastAsia="pl-PL"/>
        </w:rPr>
        <w:lastRenderedPageBreak/>
        <w:drawing>
          <wp:inline distT="0" distB="0" distL="0" distR="0">
            <wp:extent cx="2510240" cy="3550394"/>
            <wp:effectExtent l="0" t="0" r="444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91" cy="35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22" w:rsidRDefault="00215A22" w:rsidP="00453446">
      <w:r>
        <w:rPr>
          <w:noProof/>
          <w:lang w:eastAsia="pl-PL"/>
        </w:rPr>
        <w:drawing>
          <wp:inline distT="0" distB="0" distL="0" distR="0">
            <wp:extent cx="2749506" cy="388880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757" cy="388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22" w:rsidRDefault="00215A22" w:rsidP="00453446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3064816" cy="4334767"/>
            <wp:effectExtent l="0" t="0" r="254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_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07" cy="432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4374" w:rsidRDefault="00DD4374" w:rsidP="00453446"/>
    <w:p w:rsidR="00DD4374" w:rsidRDefault="00DD4374" w:rsidP="00453446"/>
    <w:p w:rsidR="008D26DE" w:rsidRDefault="008D26DE" w:rsidP="00453446"/>
    <w:p w:rsidR="008D26DE" w:rsidRDefault="008D26DE" w:rsidP="00453446"/>
    <w:p w:rsidR="008D26DE" w:rsidRDefault="008D26DE" w:rsidP="00453446"/>
    <w:p w:rsidR="008D26DE" w:rsidRDefault="008D26DE" w:rsidP="00453446"/>
    <w:p w:rsidR="00453446" w:rsidRDefault="00453446"/>
    <w:sectPr w:rsidR="00453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9A"/>
    <w:rsid w:val="00076B9A"/>
    <w:rsid w:val="000F35B2"/>
    <w:rsid w:val="00215A22"/>
    <w:rsid w:val="00453446"/>
    <w:rsid w:val="004A0624"/>
    <w:rsid w:val="005643E2"/>
    <w:rsid w:val="006101E1"/>
    <w:rsid w:val="008D26DE"/>
    <w:rsid w:val="009D52F0"/>
    <w:rsid w:val="00A25865"/>
    <w:rsid w:val="00B06F65"/>
    <w:rsid w:val="00C85E0A"/>
    <w:rsid w:val="00DD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850</Words>
  <Characters>5105</Characters>
  <Application>Microsoft Office Word</Application>
  <DocSecurity>0</DocSecurity>
  <Lines>42</Lines>
  <Paragraphs>11</Paragraphs>
  <ScaleCrop>false</ScaleCrop>
  <Company>GUS</Company>
  <LinksUpToDate>false</LinksUpToDate>
  <CharactersWithSpaces>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14</cp:revision>
  <dcterms:created xsi:type="dcterms:W3CDTF">2014-12-03T10:33:00Z</dcterms:created>
  <dcterms:modified xsi:type="dcterms:W3CDTF">2014-12-09T12:00:00Z</dcterms:modified>
</cp:coreProperties>
</file>